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750" w:type="dxa"/>
        <w:tblInd w:w="-905" w:type="dxa"/>
        <w:tblLook w:val="04A0" w:firstRow="1" w:lastRow="0" w:firstColumn="1" w:lastColumn="0" w:noHBand="0" w:noVBand="1"/>
      </w:tblPr>
      <w:tblGrid>
        <w:gridCol w:w="2520"/>
        <w:gridCol w:w="2070"/>
        <w:gridCol w:w="900"/>
        <w:gridCol w:w="810"/>
        <w:gridCol w:w="1148"/>
        <w:gridCol w:w="857"/>
        <w:gridCol w:w="2331"/>
        <w:gridCol w:w="899"/>
        <w:gridCol w:w="2241"/>
        <w:gridCol w:w="1974"/>
      </w:tblGrid>
      <w:tr w:rsidR="00A05634" w14:paraId="391BAAE7" w14:textId="77777777" w:rsidTr="00B84ADB">
        <w:tc>
          <w:tcPr>
            <w:tcW w:w="2520" w:type="dxa"/>
          </w:tcPr>
          <w:p w14:paraId="328CE5C8" w14:textId="2186B376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انواع بهرمندان بالفعل</w:t>
            </w:r>
          </w:p>
        </w:tc>
        <w:tc>
          <w:tcPr>
            <w:tcW w:w="2070" w:type="dxa"/>
          </w:tcPr>
          <w:p w14:paraId="6257EA78" w14:textId="2DF8B124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سیستم کنترل کیفی</w:t>
            </w:r>
          </w:p>
        </w:tc>
        <w:tc>
          <w:tcPr>
            <w:tcW w:w="900" w:type="dxa"/>
          </w:tcPr>
          <w:p w14:paraId="61CADC00" w14:textId="2979D03C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تعداد پروژه ها</w:t>
            </w:r>
          </w:p>
        </w:tc>
        <w:tc>
          <w:tcPr>
            <w:tcW w:w="810" w:type="dxa"/>
          </w:tcPr>
          <w:p w14:paraId="3E66E71C" w14:textId="6F7322C8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تعداد مقالات</w:t>
            </w:r>
          </w:p>
        </w:tc>
        <w:tc>
          <w:tcPr>
            <w:tcW w:w="1148" w:type="dxa"/>
          </w:tcPr>
          <w:p w14:paraId="0CBCE15C" w14:textId="2343BB95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تعداد موارد ثبت شده</w:t>
            </w:r>
          </w:p>
        </w:tc>
        <w:tc>
          <w:tcPr>
            <w:tcW w:w="857" w:type="dxa"/>
          </w:tcPr>
          <w:p w14:paraId="451E4523" w14:textId="41A80A6B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میزان پیشرفت</w:t>
            </w:r>
          </w:p>
        </w:tc>
        <w:tc>
          <w:tcPr>
            <w:tcW w:w="2331" w:type="dxa"/>
          </w:tcPr>
          <w:p w14:paraId="354F2AD4" w14:textId="29D3DA5B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دانشگاه همکار</w:t>
            </w:r>
          </w:p>
        </w:tc>
        <w:tc>
          <w:tcPr>
            <w:tcW w:w="899" w:type="dxa"/>
          </w:tcPr>
          <w:p w14:paraId="392ADC0F" w14:textId="249F6730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سال راه اندازی</w:t>
            </w:r>
          </w:p>
        </w:tc>
        <w:tc>
          <w:tcPr>
            <w:tcW w:w="2241" w:type="dxa"/>
          </w:tcPr>
          <w:p w14:paraId="3C490B82" w14:textId="7C14F937" w:rsidR="002667FA" w:rsidRPr="00934F8E" w:rsidRDefault="007470EC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</w:rPr>
              <w:t>مجری</w:t>
            </w:r>
          </w:p>
        </w:tc>
        <w:tc>
          <w:tcPr>
            <w:tcW w:w="1974" w:type="dxa"/>
          </w:tcPr>
          <w:p w14:paraId="594B4ED2" w14:textId="6BDE8078" w:rsidR="002667FA" w:rsidRPr="00934F8E" w:rsidRDefault="002667FA" w:rsidP="007470EC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b/>
                <w:bCs/>
                <w:lang w:bidi="fa-IR"/>
              </w:rPr>
            </w:pPr>
            <w:r w:rsidRPr="00934F8E">
              <w:rPr>
                <w:rFonts w:ascii="Times New Roman" w:eastAsia="Times New Roman" w:hAnsi="Times New Roman" w:cs="B Nazanin" w:hint="cs"/>
                <w:b/>
                <w:bCs/>
                <w:rtl/>
                <w:lang w:bidi="fa-IR"/>
              </w:rPr>
              <w:t>عنوان برنامه</w:t>
            </w:r>
          </w:p>
        </w:tc>
      </w:tr>
      <w:tr w:rsidR="00A05634" w14:paraId="6878CFF8" w14:textId="77777777" w:rsidTr="00B84ADB">
        <w:tc>
          <w:tcPr>
            <w:tcW w:w="2520" w:type="dxa"/>
            <w:vAlign w:val="center"/>
          </w:tcPr>
          <w:p w14:paraId="757826DF" w14:textId="029D4214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اعضای هیئت علمی، دانشجویان، پژوهشگران، مدیران و سیاست گذاران حوزه سلامت</w:t>
            </w:r>
          </w:p>
        </w:tc>
        <w:tc>
          <w:tcPr>
            <w:tcW w:w="2070" w:type="dxa"/>
            <w:vAlign w:val="center"/>
          </w:tcPr>
          <w:p w14:paraId="1D7839BE" w14:textId="1E93CC4B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درصد پوشش- کامل بودن اطلاعات- صحت اطلاعات- به هنگامی -اعتبار داده ها</w:t>
            </w:r>
          </w:p>
        </w:tc>
        <w:tc>
          <w:tcPr>
            <w:tcW w:w="900" w:type="dxa"/>
            <w:vAlign w:val="center"/>
          </w:tcPr>
          <w:p w14:paraId="284BE3E6" w14:textId="68B08A5D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810" w:type="dxa"/>
            <w:vAlign w:val="center"/>
          </w:tcPr>
          <w:p w14:paraId="0272B90A" w14:textId="4F12ED57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18</w:t>
            </w:r>
          </w:p>
        </w:tc>
        <w:tc>
          <w:tcPr>
            <w:tcW w:w="1148" w:type="dxa"/>
            <w:vAlign w:val="center"/>
          </w:tcPr>
          <w:p w14:paraId="063156E1" w14:textId="65A37999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15000</w:t>
            </w:r>
          </w:p>
        </w:tc>
        <w:tc>
          <w:tcPr>
            <w:tcW w:w="857" w:type="dxa"/>
            <w:vAlign w:val="center"/>
          </w:tcPr>
          <w:p w14:paraId="2DDEA998" w14:textId="43BA3144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90</w:t>
            </w:r>
          </w:p>
        </w:tc>
        <w:tc>
          <w:tcPr>
            <w:tcW w:w="2331" w:type="dxa"/>
            <w:vAlign w:val="center"/>
          </w:tcPr>
          <w:p w14:paraId="521CEB00" w14:textId="74C3BF2E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کلیه دانشگاه های علوم پزشکی</w:t>
            </w:r>
          </w:p>
        </w:tc>
        <w:tc>
          <w:tcPr>
            <w:tcW w:w="899" w:type="dxa"/>
            <w:vAlign w:val="center"/>
          </w:tcPr>
          <w:p w14:paraId="3A7031D5" w14:textId="30DA122A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1387</w:t>
            </w:r>
          </w:p>
        </w:tc>
        <w:tc>
          <w:tcPr>
            <w:tcW w:w="2241" w:type="dxa"/>
            <w:vAlign w:val="center"/>
          </w:tcPr>
          <w:p w14:paraId="7D349DD4" w14:textId="627640FA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دکتر محسن بارونی</w:t>
            </w:r>
          </w:p>
        </w:tc>
        <w:tc>
          <w:tcPr>
            <w:tcW w:w="1974" w:type="dxa"/>
            <w:vAlign w:val="center"/>
          </w:tcPr>
          <w:p w14:paraId="6697CBF8" w14:textId="4A9B6CE6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Times New Roman" w:eastAsia="Times New Roman" w:hAnsi="Times New Roman" w:cs="B Nazanin"/>
                <w:rtl/>
              </w:rPr>
              <w:t>سرطان جمعیتی</w:t>
            </w:r>
          </w:p>
        </w:tc>
      </w:tr>
      <w:tr w:rsidR="00A05634" w14:paraId="5AE84BAD" w14:textId="77777777" w:rsidTr="00B84ADB">
        <w:tc>
          <w:tcPr>
            <w:tcW w:w="2520" w:type="dxa"/>
            <w:vAlign w:val="center"/>
          </w:tcPr>
          <w:p w14:paraId="7DCF45FD" w14:textId="11A2AC21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اعضای هیئت علمی، دانشجویان، پژوهشگران، مدیران و سیاست گذاران حوزه سلامت</w:t>
            </w:r>
          </w:p>
        </w:tc>
        <w:tc>
          <w:tcPr>
            <w:tcW w:w="2070" w:type="dxa"/>
            <w:vAlign w:val="center"/>
          </w:tcPr>
          <w:p w14:paraId="13BD0681" w14:textId="3C96FCCD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درصد پوشش- کامل بودن اطلاعات- صحت اطلاعات</w:t>
            </w:r>
          </w:p>
        </w:tc>
        <w:tc>
          <w:tcPr>
            <w:tcW w:w="900" w:type="dxa"/>
            <w:vAlign w:val="center"/>
          </w:tcPr>
          <w:p w14:paraId="55AF45A0" w14:textId="57B911E9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3</w:t>
            </w:r>
          </w:p>
        </w:tc>
        <w:tc>
          <w:tcPr>
            <w:tcW w:w="810" w:type="dxa"/>
            <w:vAlign w:val="center"/>
          </w:tcPr>
          <w:p w14:paraId="400EDEE5" w14:textId="2427F1E2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5</w:t>
            </w:r>
          </w:p>
        </w:tc>
        <w:tc>
          <w:tcPr>
            <w:tcW w:w="1148" w:type="dxa"/>
            <w:vAlign w:val="center"/>
          </w:tcPr>
          <w:p w14:paraId="1589D3E1" w14:textId="701205BA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1275</w:t>
            </w:r>
          </w:p>
        </w:tc>
        <w:tc>
          <w:tcPr>
            <w:tcW w:w="857" w:type="dxa"/>
            <w:vAlign w:val="center"/>
          </w:tcPr>
          <w:p w14:paraId="63922CA9" w14:textId="0F9C09B5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90</w:t>
            </w:r>
          </w:p>
        </w:tc>
        <w:tc>
          <w:tcPr>
            <w:tcW w:w="2331" w:type="dxa"/>
            <w:vAlign w:val="center"/>
          </w:tcPr>
          <w:p w14:paraId="79C84BFF" w14:textId="56325289" w:rsidR="002667FA" w:rsidRPr="00EA651F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nassim" w:eastAsia="Times New Roman" w:hAnsi="nassim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دانشگاه علوم پزشکی کرمانشاه</w:t>
            </w:r>
            <w:r w:rsidR="00EA651F">
              <w:rPr>
                <w:rFonts w:ascii="nassim" w:eastAsia="Times New Roman" w:hAnsi="nassim" w:cs="B Nazanin" w:hint="cs"/>
                <w:rtl/>
              </w:rPr>
              <w:t xml:space="preserve">، </w:t>
            </w:r>
            <w:r w:rsidRPr="002667FA">
              <w:rPr>
                <w:rFonts w:ascii="nassim" w:eastAsia="Times New Roman" w:hAnsi="nassim" w:cs="B Nazanin"/>
                <w:rtl/>
              </w:rPr>
              <w:t>دانشگاه علوم پزشکی یزد</w:t>
            </w:r>
            <w:r w:rsidR="00EA651F">
              <w:rPr>
                <w:rFonts w:ascii="nassim" w:eastAsia="Times New Roman" w:hAnsi="nassim" w:cs="B Nazanin" w:hint="cs"/>
                <w:rtl/>
              </w:rPr>
              <w:t xml:space="preserve">، </w:t>
            </w:r>
            <w:r w:rsidRPr="002667FA">
              <w:rPr>
                <w:rFonts w:ascii="nassim" w:eastAsia="Times New Roman" w:hAnsi="nassim" w:cs="B Nazanin"/>
                <w:rtl/>
              </w:rPr>
              <w:t>دانشگاه علوم پزشکی گلست</w:t>
            </w:r>
            <w:r w:rsidR="00EA651F">
              <w:rPr>
                <w:rFonts w:ascii="nassim" w:eastAsia="Times New Roman" w:hAnsi="nassim" w:cs="B Nazanin" w:hint="cs"/>
                <w:rtl/>
              </w:rPr>
              <w:t>ان</w:t>
            </w:r>
            <w:r w:rsidRPr="002667FA">
              <w:rPr>
                <w:rFonts w:ascii="nassim" w:eastAsia="Times New Roman" w:hAnsi="nassim" w:cs="B Nazanin"/>
              </w:rPr>
              <w:t xml:space="preserve"> </w:t>
            </w:r>
            <w:r w:rsidRPr="002667FA">
              <w:rPr>
                <w:rFonts w:ascii="nassim" w:eastAsia="Times New Roman" w:hAnsi="nassim" w:cs="B Nazanin"/>
                <w:rtl/>
              </w:rPr>
              <w:t>دانشگاه علوم پزشکی شهرکرد</w:t>
            </w:r>
            <w:r w:rsidR="00EA651F">
              <w:rPr>
                <w:rFonts w:ascii="nassim" w:eastAsia="Times New Roman" w:hAnsi="nassim" w:cs="B Nazanin" w:hint="cs"/>
                <w:rtl/>
              </w:rPr>
              <w:t xml:space="preserve"> </w:t>
            </w:r>
            <w:r w:rsidRPr="002667FA">
              <w:rPr>
                <w:rFonts w:ascii="nassim" w:eastAsia="Times New Roman" w:hAnsi="nassim" w:cs="B Nazanin"/>
                <w:rtl/>
              </w:rPr>
              <w:t>دانشگاه علوم پزشکی شاهرود</w:t>
            </w:r>
          </w:p>
        </w:tc>
        <w:tc>
          <w:tcPr>
            <w:tcW w:w="899" w:type="dxa"/>
            <w:vAlign w:val="center"/>
          </w:tcPr>
          <w:p w14:paraId="14187877" w14:textId="750CF09D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1395</w:t>
            </w:r>
          </w:p>
        </w:tc>
        <w:tc>
          <w:tcPr>
            <w:tcW w:w="2241" w:type="dxa"/>
            <w:vAlign w:val="center"/>
          </w:tcPr>
          <w:p w14:paraId="09D22668" w14:textId="44984852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7470EC">
              <w:rPr>
                <w:rFonts w:ascii="Times New Roman" w:eastAsia="Times New Roman" w:hAnsi="Times New Roman" w:cs="B Nazanin" w:hint="cs"/>
                <w:rtl/>
              </w:rPr>
              <w:t>دکتر مجید فصیحی هرندی</w:t>
            </w:r>
          </w:p>
        </w:tc>
        <w:tc>
          <w:tcPr>
            <w:tcW w:w="1974" w:type="dxa"/>
            <w:vAlign w:val="center"/>
          </w:tcPr>
          <w:p w14:paraId="5E180798" w14:textId="173B0630" w:rsidR="002667FA" w:rsidRPr="007470EC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کیست هیداتید</w:t>
            </w:r>
          </w:p>
        </w:tc>
      </w:tr>
      <w:tr w:rsidR="00A05634" w14:paraId="0B99FAC4" w14:textId="77777777" w:rsidTr="00B84ADB">
        <w:tc>
          <w:tcPr>
            <w:tcW w:w="2520" w:type="dxa"/>
            <w:vAlign w:val="center"/>
          </w:tcPr>
          <w:p w14:paraId="1CAC168C" w14:textId="2F9568CF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اعضای هیئت علمی، دانشجویان، پژوهشگران، مدیران و سیاست گذاران حوزه سلامت</w:t>
            </w:r>
          </w:p>
        </w:tc>
        <w:tc>
          <w:tcPr>
            <w:tcW w:w="2070" w:type="dxa"/>
            <w:vAlign w:val="center"/>
          </w:tcPr>
          <w:p w14:paraId="10E9C584" w14:textId="142725D2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صحت اطلاعات-اعتبار داده ها</w:t>
            </w:r>
          </w:p>
        </w:tc>
        <w:tc>
          <w:tcPr>
            <w:tcW w:w="900" w:type="dxa"/>
            <w:vAlign w:val="center"/>
          </w:tcPr>
          <w:p w14:paraId="734B0575" w14:textId="71F108B5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810" w:type="dxa"/>
            <w:vAlign w:val="center"/>
          </w:tcPr>
          <w:p w14:paraId="201D55AA" w14:textId="2B772553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0</w:t>
            </w:r>
          </w:p>
        </w:tc>
        <w:tc>
          <w:tcPr>
            <w:tcW w:w="1148" w:type="dxa"/>
            <w:vAlign w:val="center"/>
          </w:tcPr>
          <w:p w14:paraId="206C0D7D" w14:textId="0DDB1160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40</w:t>
            </w:r>
          </w:p>
        </w:tc>
        <w:tc>
          <w:tcPr>
            <w:tcW w:w="857" w:type="dxa"/>
            <w:vAlign w:val="center"/>
          </w:tcPr>
          <w:p w14:paraId="6C4E26C2" w14:textId="0D7A5BF0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20</w:t>
            </w:r>
          </w:p>
        </w:tc>
        <w:tc>
          <w:tcPr>
            <w:tcW w:w="2331" w:type="dxa"/>
            <w:vAlign w:val="center"/>
          </w:tcPr>
          <w:p w14:paraId="0D31E314" w14:textId="6B887561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دانشگاه علوم پزشکی شهید بهشتی</w:t>
            </w:r>
          </w:p>
        </w:tc>
        <w:tc>
          <w:tcPr>
            <w:tcW w:w="899" w:type="dxa"/>
            <w:vAlign w:val="center"/>
          </w:tcPr>
          <w:p w14:paraId="4DE140D2" w14:textId="0A17D838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1401</w:t>
            </w:r>
          </w:p>
        </w:tc>
        <w:tc>
          <w:tcPr>
            <w:tcW w:w="2241" w:type="dxa"/>
            <w:vAlign w:val="center"/>
          </w:tcPr>
          <w:p w14:paraId="558087DD" w14:textId="76B4B9EC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دکتر محمدرضا لشکری زاده</w:t>
            </w:r>
          </w:p>
        </w:tc>
        <w:tc>
          <w:tcPr>
            <w:tcW w:w="1974" w:type="dxa"/>
            <w:vAlign w:val="center"/>
          </w:tcPr>
          <w:p w14:paraId="3EE8FF61" w14:textId="69FFF36E" w:rsidR="002667FA" w:rsidRPr="00424695" w:rsidRDefault="007470E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تنگی نای به دنبال اینتوباسیون طولانی مدت</w:t>
            </w:r>
          </w:p>
        </w:tc>
      </w:tr>
      <w:tr w:rsidR="00424695" w14:paraId="6953899C" w14:textId="77777777" w:rsidTr="00B84ADB">
        <w:tc>
          <w:tcPr>
            <w:tcW w:w="2520" w:type="dxa"/>
            <w:vAlign w:val="center"/>
          </w:tcPr>
          <w:p w14:paraId="2D35F278" w14:textId="06311BAD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اعضای هیئت علمی، دانشجویان، پژوهشگران، مدیران و سیاست گذاران حوزه سلامت</w:t>
            </w:r>
          </w:p>
        </w:tc>
        <w:tc>
          <w:tcPr>
            <w:tcW w:w="2070" w:type="dxa"/>
            <w:vAlign w:val="center"/>
          </w:tcPr>
          <w:p w14:paraId="09A3A117" w14:textId="40C5BB0C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صحت اطلاعات-اعتبار داده ها</w:t>
            </w:r>
          </w:p>
        </w:tc>
        <w:tc>
          <w:tcPr>
            <w:tcW w:w="900" w:type="dxa"/>
            <w:vAlign w:val="center"/>
          </w:tcPr>
          <w:p w14:paraId="6567AB5F" w14:textId="4100CDA6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810" w:type="dxa"/>
            <w:vAlign w:val="center"/>
          </w:tcPr>
          <w:p w14:paraId="5526484E" w14:textId="646F586B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0</w:t>
            </w:r>
          </w:p>
        </w:tc>
        <w:tc>
          <w:tcPr>
            <w:tcW w:w="1148" w:type="dxa"/>
            <w:vAlign w:val="center"/>
          </w:tcPr>
          <w:p w14:paraId="38B0CEA6" w14:textId="700CA85C" w:rsidR="00424695" w:rsidRPr="00424695" w:rsidRDefault="00AD4F1C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42</w:t>
            </w:r>
          </w:p>
        </w:tc>
        <w:tc>
          <w:tcPr>
            <w:tcW w:w="857" w:type="dxa"/>
            <w:vAlign w:val="center"/>
          </w:tcPr>
          <w:p w14:paraId="71F488DF" w14:textId="0B5C4CC6" w:rsidR="00424695" w:rsidRPr="00424695" w:rsidRDefault="007F44F9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15</w:t>
            </w:r>
          </w:p>
        </w:tc>
        <w:tc>
          <w:tcPr>
            <w:tcW w:w="2331" w:type="dxa"/>
            <w:vAlign w:val="center"/>
          </w:tcPr>
          <w:p w14:paraId="4D33D9A8" w14:textId="42178E35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______</w:t>
            </w:r>
          </w:p>
        </w:tc>
        <w:tc>
          <w:tcPr>
            <w:tcW w:w="899" w:type="dxa"/>
            <w:vAlign w:val="center"/>
          </w:tcPr>
          <w:p w14:paraId="5931EB9B" w14:textId="06EFE69C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1404</w:t>
            </w:r>
          </w:p>
        </w:tc>
        <w:tc>
          <w:tcPr>
            <w:tcW w:w="2241" w:type="dxa"/>
            <w:vAlign w:val="center"/>
          </w:tcPr>
          <w:p w14:paraId="6B287086" w14:textId="45832A6B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دکتر علیرضا امیربیگی</w:t>
            </w:r>
          </w:p>
        </w:tc>
        <w:tc>
          <w:tcPr>
            <w:tcW w:w="1974" w:type="dxa"/>
            <w:vAlign w:val="center"/>
          </w:tcPr>
          <w:p w14:paraId="0971AF02" w14:textId="7E3C9CDF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cs="B Nazanin"/>
                <w:color w:val="000000"/>
                <w:rtl/>
              </w:rPr>
              <w:t>سوانح، حوادث ترافیکی و تروما</w:t>
            </w:r>
          </w:p>
        </w:tc>
      </w:tr>
      <w:tr w:rsidR="00424695" w14:paraId="56ADCCFF" w14:textId="77777777" w:rsidTr="00B84ADB">
        <w:tc>
          <w:tcPr>
            <w:tcW w:w="2520" w:type="dxa"/>
            <w:vAlign w:val="center"/>
          </w:tcPr>
          <w:p w14:paraId="44D3141E" w14:textId="24FF5ED8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اعضای هیئت علمی، دانشجویان، پژوهشگران، مدیران و سیاست گذاران حوزه سلامت</w:t>
            </w:r>
          </w:p>
        </w:tc>
        <w:tc>
          <w:tcPr>
            <w:tcW w:w="2070" w:type="dxa"/>
            <w:vAlign w:val="center"/>
          </w:tcPr>
          <w:p w14:paraId="70B792B2" w14:textId="7CA59F29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صحت اطلاعات-اعتبار داده ها</w:t>
            </w:r>
          </w:p>
        </w:tc>
        <w:tc>
          <w:tcPr>
            <w:tcW w:w="900" w:type="dxa"/>
            <w:vAlign w:val="center"/>
          </w:tcPr>
          <w:p w14:paraId="4D83A1A9" w14:textId="56DE3C95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810" w:type="dxa"/>
            <w:vAlign w:val="center"/>
          </w:tcPr>
          <w:p w14:paraId="4DDDB8EB" w14:textId="5A7410AF" w:rsidR="00424695" w:rsidRPr="00424695" w:rsidRDefault="007C02B9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1148" w:type="dxa"/>
            <w:vAlign w:val="center"/>
          </w:tcPr>
          <w:p w14:paraId="4E0BF81F" w14:textId="12507384" w:rsidR="00424695" w:rsidRPr="00424695" w:rsidRDefault="007C02B9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560</w:t>
            </w:r>
          </w:p>
        </w:tc>
        <w:tc>
          <w:tcPr>
            <w:tcW w:w="857" w:type="dxa"/>
            <w:vAlign w:val="center"/>
          </w:tcPr>
          <w:p w14:paraId="3C3A948E" w14:textId="18EE51F1" w:rsidR="00424695" w:rsidRPr="00424695" w:rsidRDefault="007C02B9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60</w:t>
            </w:r>
          </w:p>
        </w:tc>
        <w:tc>
          <w:tcPr>
            <w:tcW w:w="2331" w:type="dxa"/>
            <w:vAlign w:val="center"/>
          </w:tcPr>
          <w:p w14:paraId="2E61D684" w14:textId="7A5EDCAA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______</w:t>
            </w:r>
          </w:p>
        </w:tc>
        <w:tc>
          <w:tcPr>
            <w:tcW w:w="899" w:type="dxa"/>
            <w:vAlign w:val="center"/>
          </w:tcPr>
          <w:p w14:paraId="7A6F5201" w14:textId="77978092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1404</w:t>
            </w:r>
          </w:p>
        </w:tc>
        <w:tc>
          <w:tcPr>
            <w:tcW w:w="2241" w:type="dxa"/>
            <w:vAlign w:val="center"/>
          </w:tcPr>
          <w:p w14:paraId="1BA9D837" w14:textId="6F38980C" w:rsidR="00424695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دکتر محمد خاکساری</w:t>
            </w:r>
          </w:p>
        </w:tc>
        <w:tc>
          <w:tcPr>
            <w:tcW w:w="1974" w:type="dxa"/>
            <w:vAlign w:val="center"/>
          </w:tcPr>
          <w:p w14:paraId="5DD88687" w14:textId="0E3441D6" w:rsidR="00424695" w:rsidRPr="0035422B" w:rsidRDefault="0035422B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35422B">
              <w:rPr>
                <w:rFonts w:cs="B Nazanin"/>
                <w:color w:val="000000"/>
                <w:rtl/>
              </w:rPr>
              <w:t>ثبت پیامدهای نابینایی و کم بینایی بر سلامت جسمانی و روانی</w:t>
            </w:r>
          </w:p>
        </w:tc>
      </w:tr>
      <w:tr w:rsidR="00A05634" w14:paraId="15DC45D9" w14:textId="77777777" w:rsidTr="00B84ADB">
        <w:tc>
          <w:tcPr>
            <w:tcW w:w="2520" w:type="dxa"/>
            <w:vAlign w:val="center"/>
          </w:tcPr>
          <w:p w14:paraId="649E3850" w14:textId="5E2CB3E6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دانشجویان رزیدنت پزشکی سازمان نظام پزشکی وزارت بهداشت</w:t>
            </w:r>
          </w:p>
        </w:tc>
        <w:tc>
          <w:tcPr>
            <w:tcW w:w="2070" w:type="dxa"/>
            <w:vAlign w:val="center"/>
          </w:tcPr>
          <w:p w14:paraId="24E34190" w14:textId="6C48D130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درصد پوشش</w:t>
            </w:r>
          </w:p>
        </w:tc>
        <w:tc>
          <w:tcPr>
            <w:tcW w:w="900" w:type="dxa"/>
            <w:vAlign w:val="center"/>
          </w:tcPr>
          <w:p w14:paraId="3D56E563" w14:textId="59883186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810" w:type="dxa"/>
            <w:vAlign w:val="center"/>
          </w:tcPr>
          <w:p w14:paraId="49AAEA05" w14:textId="7F3619C9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0</w:t>
            </w:r>
          </w:p>
        </w:tc>
        <w:tc>
          <w:tcPr>
            <w:tcW w:w="1148" w:type="dxa"/>
            <w:vAlign w:val="center"/>
          </w:tcPr>
          <w:p w14:paraId="3CE0A09A" w14:textId="7C37AEB4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در مرحله طراحی سامانه ثبت</w:t>
            </w:r>
          </w:p>
        </w:tc>
        <w:tc>
          <w:tcPr>
            <w:tcW w:w="857" w:type="dxa"/>
            <w:vAlign w:val="center"/>
          </w:tcPr>
          <w:p w14:paraId="107E052C" w14:textId="7CA90AC9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20</w:t>
            </w:r>
          </w:p>
        </w:tc>
        <w:tc>
          <w:tcPr>
            <w:tcW w:w="2331" w:type="dxa"/>
            <w:vAlign w:val="center"/>
          </w:tcPr>
          <w:p w14:paraId="4D991890" w14:textId="6DEEACC9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__</w:t>
            </w:r>
            <w:r w:rsidR="00A05634" w:rsidRPr="00424695">
              <w:rPr>
                <w:rFonts w:ascii="Times New Roman" w:eastAsia="Times New Roman" w:hAnsi="Times New Roman" w:cs="B Nazanin" w:hint="cs"/>
                <w:rtl/>
              </w:rPr>
              <w:t>__</w:t>
            </w:r>
            <w:r w:rsidRPr="00424695">
              <w:rPr>
                <w:rFonts w:ascii="Times New Roman" w:eastAsia="Times New Roman" w:hAnsi="Times New Roman" w:cs="B Nazanin" w:hint="cs"/>
                <w:rtl/>
              </w:rPr>
              <w:t>__</w:t>
            </w:r>
          </w:p>
        </w:tc>
        <w:tc>
          <w:tcPr>
            <w:tcW w:w="899" w:type="dxa"/>
            <w:vAlign w:val="center"/>
          </w:tcPr>
          <w:p w14:paraId="05503345" w14:textId="3168666C" w:rsidR="002667FA" w:rsidRPr="00424695" w:rsidRDefault="00366FFF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1404</w:t>
            </w:r>
          </w:p>
        </w:tc>
        <w:tc>
          <w:tcPr>
            <w:tcW w:w="2241" w:type="dxa"/>
            <w:vAlign w:val="center"/>
          </w:tcPr>
          <w:p w14:paraId="70CB8135" w14:textId="0D8210A6" w:rsidR="002667FA" w:rsidRPr="00424695" w:rsidRDefault="00366FFF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خانم دکتر پریا دهش</w:t>
            </w:r>
          </w:p>
        </w:tc>
        <w:tc>
          <w:tcPr>
            <w:tcW w:w="1974" w:type="dxa"/>
            <w:vAlign w:val="center"/>
          </w:tcPr>
          <w:p w14:paraId="4A28AF5C" w14:textId="726D8FB8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سلامت روان</w:t>
            </w:r>
          </w:p>
        </w:tc>
      </w:tr>
      <w:tr w:rsidR="00A05634" w14:paraId="0BD3EFEC" w14:textId="77777777" w:rsidTr="00B84ADB">
        <w:tc>
          <w:tcPr>
            <w:tcW w:w="2520" w:type="dxa"/>
            <w:vAlign w:val="center"/>
          </w:tcPr>
          <w:p w14:paraId="3E705F1D" w14:textId="73E64844" w:rsidR="002667FA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اعضای هیئت علمی، دانشجویان، پژوهشگران، مدیران و سیاست گذاران حوزه سلامت</w:t>
            </w:r>
          </w:p>
        </w:tc>
        <w:tc>
          <w:tcPr>
            <w:tcW w:w="2070" w:type="dxa"/>
            <w:vAlign w:val="center"/>
          </w:tcPr>
          <w:p w14:paraId="77FDA7BC" w14:textId="78D7E5FF" w:rsidR="002667FA" w:rsidRPr="00424695" w:rsidRDefault="00A0563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2667FA">
              <w:rPr>
                <w:rFonts w:ascii="nassim" w:eastAsia="Times New Roman" w:hAnsi="nassim" w:cs="B Nazanin"/>
                <w:rtl/>
              </w:rPr>
              <w:t>صحت اطلاعات-اعتبار داده ها</w:t>
            </w:r>
          </w:p>
        </w:tc>
        <w:tc>
          <w:tcPr>
            <w:tcW w:w="900" w:type="dxa"/>
            <w:vAlign w:val="center"/>
          </w:tcPr>
          <w:p w14:paraId="5918CD15" w14:textId="26C713D2" w:rsidR="002667FA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</w:t>
            </w:r>
          </w:p>
        </w:tc>
        <w:tc>
          <w:tcPr>
            <w:tcW w:w="810" w:type="dxa"/>
            <w:vAlign w:val="center"/>
          </w:tcPr>
          <w:p w14:paraId="27808D26" w14:textId="7637428B" w:rsidR="002667FA" w:rsidRPr="00424695" w:rsidRDefault="00424695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0</w:t>
            </w:r>
          </w:p>
        </w:tc>
        <w:tc>
          <w:tcPr>
            <w:tcW w:w="1148" w:type="dxa"/>
            <w:vAlign w:val="center"/>
          </w:tcPr>
          <w:p w14:paraId="09B3C193" w14:textId="53CFAF26" w:rsidR="002667FA" w:rsidRPr="00424695" w:rsidRDefault="00AB7B3F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در مرحله طراحی سامانه ثبت</w:t>
            </w:r>
          </w:p>
        </w:tc>
        <w:tc>
          <w:tcPr>
            <w:tcW w:w="857" w:type="dxa"/>
            <w:vAlign w:val="center"/>
          </w:tcPr>
          <w:p w14:paraId="5015E4EA" w14:textId="56B57A90" w:rsidR="002667FA" w:rsidRPr="00424695" w:rsidRDefault="00CE223F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30</w:t>
            </w:r>
          </w:p>
        </w:tc>
        <w:tc>
          <w:tcPr>
            <w:tcW w:w="2331" w:type="dxa"/>
            <w:vAlign w:val="center"/>
          </w:tcPr>
          <w:p w14:paraId="72FBCDE8" w14:textId="37FD1F6D" w:rsidR="002667FA" w:rsidRPr="00424695" w:rsidRDefault="00A0563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______</w:t>
            </w:r>
          </w:p>
        </w:tc>
        <w:tc>
          <w:tcPr>
            <w:tcW w:w="899" w:type="dxa"/>
            <w:vAlign w:val="center"/>
          </w:tcPr>
          <w:p w14:paraId="41172282" w14:textId="3AD4DA6B" w:rsidR="002667FA" w:rsidRPr="00424695" w:rsidRDefault="00366FFF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1404</w:t>
            </w:r>
          </w:p>
        </w:tc>
        <w:tc>
          <w:tcPr>
            <w:tcW w:w="2241" w:type="dxa"/>
            <w:vAlign w:val="center"/>
          </w:tcPr>
          <w:p w14:paraId="2F93BE5A" w14:textId="7E7CB839" w:rsidR="002667FA" w:rsidRPr="00424695" w:rsidRDefault="00366FFF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ascii="Times New Roman" w:eastAsia="Times New Roman" w:hAnsi="Times New Roman" w:cs="B Nazanin" w:hint="cs"/>
                <w:rtl/>
              </w:rPr>
              <w:t>خانم دکتر مهدیه شریف زاده</w:t>
            </w:r>
          </w:p>
        </w:tc>
        <w:tc>
          <w:tcPr>
            <w:tcW w:w="1974" w:type="dxa"/>
            <w:vAlign w:val="center"/>
          </w:tcPr>
          <w:p w14:paraId="51FA5677" w14:textId="28A3930D" w:rsidR="002667FA" w:rsidRPr="00424695" w:rsidRDefault="00975FA4" w:rsidP="008B4859">
            <w:pPr>
              <w:bidi/>
              <w:spacing w:before="100" w:beforeAutospacing="1" w:after="100" w:afterAutospacing="1"/>
              <w:jc w:val="center"/>
              <w:rPr>
                <w:rFonts w:ascii="Times New Roman" w:eastAsia="Times New Roman" w:hAnsi="Times New Roman" w:cs="B Nazanin"/>
              </w:rPr>
            </w:pPr>
            <w:r w:rsidRPr="00424695">
              <w:rPr>
                <w:rFonts w:cs="B Nazanin"/>
                <w:rtl/>
              </w:rPr>
              <w:t>ب</w:t>
            </w:r>
            <w:r w:rsidRPr="00424695">
              <w:rPr>
                <w:rFonts w:cs="B Nazanin" w:hint="cs"/>
                <w:rtl/>
              </w:rPr>
              <w:t>ی</w:t>
            </w:r>
            <w:r w:rsidRPr="00424695">
              <w:rPr>
                <w:rFonts w:cs="B Nazanin" w:hint="eastAsia"/>
                <w:rtl/>
              </w:rPr>
              <w:t>ماران</w:t>
            </w:r>
            <w:r w:rsidRPr="00424695">
              <w:rPr>
                <w:rFonts w:cs="B Nazanin"/>
                <w:rtl/>
              </w:rPr>
              <w:t xml:space="preserve"> بستر</w:t>
            </w:r>
            <w:r w:rsidRPr="00424695">
              <w:rPr>
                <w:rFonts w:cs="B Nazanin" w:hint="cs"/>
                <w:rtl/>
              </w:rPr>
              <w:t>ی</w:t>
            </w:r>
            <w:r w:rsidRPr="00424695">
              <w:rPr>
                <w:rFonts w:cs="B Nazanin"/>
                <w:rtl/>
              </w:rPr>
              <w:t xml:space="preserve"> در بخش ها</w:t>
            </w:r>
            <w:r w:rsidRPr="00424695">
              <w:rPr>
                <w:rFonts w:cs="B Nazanin" w:hint="cs"/>
                <w:rtl/>
              </w:rPr>
              <w:t>ی</w:t>
            </w:r>
            <w:r w:rsidRPr="00424695">
              <w:rPr>
                <w:rFonts w:cs="B Nazanin"/>
                <w:rtl/>
              </w:rPr>
              <w:t xml:space="preserve"> مراقبت ها</w:t>
            </w:r>
            <w:r w:rsidRPr="00424695">
              <w:rPr>
                <w:rFonts w:cs="B Nazanin" w:hint="cs"/>
                <w:rtl/>
              </w:rPr>
              <w:t>ی</w:t>
            </w:r>
            <w:r w:rsidRPr="00424695">
              <w:rPr>
                <w:rFonts w:cs="B Nazanin"/>
                <w:rtl/>
              </w:rPr>
              <w:t xml:space="preserve"> و</w:t>
            </w:r>
            <w:r w:rsidRPr="00424695">
              <w:rPr>
                <w:rFonts w:cs="B Nazanin" w:hint="cs"/>
                <w:rtl/>
              </w:rPr>
              <w:t>ی</w:t>
            </w:r>
            <w:r w:rsidRPr="00424695">
              <w:rPr>
                <w:rFonts w:cs="B Nazanin" w:hint="eastAsia"/>
                <w:rtl/>
              </w:rPr>
              <w:t>ژه</w:t>
            </w:r>
          </w:p>
        </w:tc>
      </w:tr>
    </w:tbl>
    <w:p w14:paraId="0E6078D4" w14:textId="77777777" w:rsidR="002667FA" w:rsidRPr="002667FA" w:rsidRDefault="002667FA" w:rsidP="00266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704CB8" w14:textId="77777777" w:rsidR="00B33FA9" w:rsidRDefault="00B33FA9"/>
    <w:sectPr w:rsidR="00B33FA9" w:rsidSect="00B84ADB">
      <w:pgSz w:w="16838" w:h="11906" w:orient="landscape" w:code="9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ssi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FA"/>
    <w:rsid w:val="000820C0"/>
    <w:rsid w:val="002667FA"/>
    <w:rsid w:val="0035422B"/>
    <w:rsid w:val="00366FFF"/>
    <w:rsid w:val="00424695"/>
    <w:rsid w:val="00453C46"/>
    <w:rsid w:val="006A6137"/>
    <w:rsid w:val="007017DF"/>
    <w:rsid w:val="007470EC"/>
    <w:rsid w:val="007C02B9"/>
    <w:rsid w:val="007F44F9"/>
    <w:rsid w:val="008B4859"/>
    <w:rsid w:val="00934F8E"/>
    <w:rsid w:val="00975FA4"/>
    <w:rsid w:val="00A05634"/>
    <w:rsid w:val="00AA4E83"/>
    <w:rsid w:val="00AB7B3F"/>
    <w:rsid w:val="00AD4F1C"/>
    <w:rsid w:val="00B258D3"/>
    <w:rsid w:val="00B33FA9"/>
    <w:rsid w:val="00B84ADB"/>
    <w:rsid w:val="00C07FEB"/>
    <w:rsid w:val="00CC7DAB"/>
    <w:rsid w:val="00CE223F"/>
    <w:rsid w:val="00EA651F"/>
    <w:rsid w:val="00F0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CF236"/>
  <w15:chartTrackingRefBased/>
  <w15:docId w15:val="{4D016DFB-09FD-4FF1-A6C6-AE32A61F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6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حمیده بلبلی صیادی</dc:creator>
  <cp:keywords/>
  <dc:description/>
  <cp:lastModifiedBy>حمیده بلبلی صیادی</cp:lastModifiedBy>
  <cp:revision>51</cp:revision>
  <cp:lastPrinted>2026-05-03T06:08:00Z</cp:lastPrinted>
  <dcterms:created xsi:type="dcterms:W3CDTF">2026-05-03T05:35:00Z</dcterms:created>
  <dcterms:modified xsi:type="dcterms:W3CDTF">2026-05-05T05:28:00Z</dcterms:modified>
</cp:coreProperties>
</file>